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61" w:rsidRDefault="00511961" w:rsidP="00511961">
      <w:pPr>
        <w:spacing w:line="360" w:lineRule="auto"/>
        <w:jc w:val="both"/>
      </w:pPr>
      <w:r w:rsidRPr="00511961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-1443355</wp:posOffset>
            </wp:positionV>
            <wp:extent cx="6204585" cy="1333500"/>
            <wp:effectExtent l="19050" t="0" r="5715" b="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577" w:rsidRPr="00103577" w:rsidRDefault="00103577" w:rsidP="00103577">
      <w:pPr>
        <w:jc w:val="both"/>
        <w:rPr>
          <w:rFonts w:ascii="Times New Roman" w:hAnsi="Times New Roman" w:cs="Times New Roman"/>
        </w:rPr>
      </w:pPr>
      <w:r w:rsidRPr="00103577">
        <w:rPr>
          <w:rFonts w:ascii="Times New Roman" w:hAnsi="Times New Roman" w:cs="Times New Roman"/>
        </w:rPr>
        <w:t xml:space="preserve">„Projekt współfinansowany ze środków Europejskiego Funduszu Rozwoju Regionalnego w ramach Regionalnego Programu Operacyjnego Województwa Kujawsko-Pomorskiego na lata 2014-2020, </w:t>
      </w:r>
      <w:r w:rsidRPr="00103577">
        <w:rPr>
          <w:rFonts w:ascii="Times New Roman" w:hAnsi="Times New Roman" w:cs="Times New Roman"/>
          <w:iCs/>
        </w:rPr>
        <w:t>wspólnym wdrożenia projektu</w:t>
      </w:r>
      <w:r w:rsidRPr="00103577">
        <w:rPr>
          <w:rFonts w:ascii="Times New Roman" w:hAnsi="Times New Roman" w:cs="Times New Roman"/>
          <w:i/>
          <w:iCs/>
        </w:rPr>
        <w:t xml:space="preserve"> </w:t>
      </w:r>
      <w:r w:rsidRPr="00103577">
        <w:rPr>
          <w:rFonts w:ascii="Times New Roman" w:hAnsi="Times New Roman" w:cs="Times New Roman"/>
          <w:iCs/>
        </w:rPr>
        <w:t xml:space="preserve">pn. </w:t>
      </w:r>
      <w:r w:rsidRPr="00103577">
        <w:rPr>
          <w:rFonts w:ascii="Times New Roman" w:hAnsi="Times New Roman" w:cs="Times New Roman"/>
          <w:bCs/>
          <w:iCs/>
        </w:rPr>
        <w:t>„Budowa kujawsko-pomorskiego systemu udostępniania elektronicznej dokumentacji medycznej - I etap</w:t>
      </w:r>
      <w:r w:rsidRPr="00103577">
        <w:rPr>
          <w:rFonts w:ascii="Times New Roman" w:hAnsi="Times New Roman" w:cs="Times New Roman"/>
          <w:b/>
          <w:bCs/>
          <w:iCs/>
        </w:rPr>
        <w:t>”</w:t>
      </w:r>
    </w:p>
    <w:p w:rsidR="00511961" w:rsidRDefault="00511961" w:rsidP="00511961">
      <w:pPr>
        <w:autoSpaceDE w:val="0"/>
        <w:autoSpaceDN w:val="0"/>
        <w:adjustRightInd w:val="0"/>
        <w:jc w:val="both"/>
        <w:rPr>
          <w:i/>
          <w:iCs/>
        </w:rPr>
      </w:pPr>
    </w:p>
    <w:p w:rsidR="00511961" w:rsidRPr="00D108D2" w:rsidRDefault="00511961" w:rsidP="005119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i/>
          <w:iCs/>
        </w:rPr>
        <w:t>WOMP</w:t>
      </w:r>
      <w:r w:rsidRPr="00D108D2">
        <w:rPr>
          <w:rFonts w:ascii="Times New Roman" w:hAnsi="Times New Roman" w:cs="Times New Roman"/>
          <w:i/>
          <w:iCs/>
        </w:rPr>
        <w:t>-PN</w:t>
      </w:r>
      <w:r w:rsidRPr="00D108D2">
        <w:rPr>
          <w:rFonts w:ascii="Times New Roman" w:hAnsi="Times New Roman" w:cs="Times New Roman"/>
          <w:i/>
          <w:iCs/>
          <w:color w:val="000000"/>
        </w:rPr>
        <w:t xml:space="preserve">-1/2018                                                                                                           </w:t>
      </w:r>
      <w:r w:rsidRPr="00D108D2">
        <w:rPr>
          <w:rFonts w:ascii="Times New Roman" w:hAnsi="Times New Roman" w:cs="Times New Roman"/>
          <w:b/>
        </w:rPr>
        <w:t>Załącznik Nr 5</w:t>
      </w:r>
      <w:r w:rsidRPr="00D108D2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511961" w:rsidRPr="00D108D2" w:rsidTr="00AC013F">
        <w:trPr>
          <w:tblHeader/>
        </w:trPr>
        <w:tc>
          <w:tcPr>
            <w:tcW w:w="3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61" w:rsidRPr="00D108D2" w:rsidRDefault="00511961" w:rsidP="00AC013F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511961" w:rsidRPr="00D108D2" w:rsidRDefault="00511961" w:rsidP="00AC013F">
            <w:pPr>
              <w:pStyle w:val="Zawartotabeli"/>
              <w:rPr>
                <w:sz w:val="22"/>
                <w:szCs w:val="22"/>
              </w:rPr>
            </w:pPr>
          </w:p>
          <w:p w:rsidR="00511961" w:rsidRPr="00D108D2" w:rsidRDefault="00511961" w:rsidP="00AC013F">
            <w:pPr>
              <w:pStyle w:val="Zawartotabeli"/>
              <w:rPr>
                <w:sz w:val="22"/>
                <w:szCs w:val="22"/>
              </w:rPr>
            </w:pPr>
          </w:p>
          <w:p w:rsidR="00511961" w:rsidRPr="00D108D2" w:rsidRDefault="00511961" w:rsidP="00AC013F">
            <w:pPr>
              <w:pStyle w:val="Zawartotabeli"/>
              <w:rPr>
                <w:sz w:val="22"/>
                <w:szCs w:val="22"/>
              </w:rPr>
            </w:pPr>
          </w:p>
        </w:tc>
      </w:tr>
    </w:tbl>
    <w:p w:rsidR="00511961" w:rsidRPr="00D108D2" w:rsidRDefault="00511961" w:rsidP="00511961">
      <w:pPr>
        <w:rPr>
          <w:rFonts w:ascii="Times New Roman" w:hAnsi="Times New Roman" w:cs="Times New Roman"/>
        </w:rPr>
      </w:pPr>
      <w:r w:rsidRPr="00D108D2">
        <w:rPr>
          <w:rFonts w:ascii="Times New Roman" w:hAnsi="Times New Roman" w:cs="Times New Roman"/>
        </w:rPr>
        <w:t xml:space="preserve">    ( Pieczęć Wykonawcy – adres, REGON, NIP)</w:t>
      </w:r>
    </w:p>
    <w:p w:rsidR="00447AA6" w:rsidRPr="00D108D2" w:rsidRDefault="00447AA6" w:rsidP="00447AA6">
      <w:pPr>
        <w:tabs>
          <w:tab w:val="left" w:pos="6345"/>
        </w:tabs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108D2">
        <w:rPr>
          <w:rFonts w:ascii="Times New Roman" w:eastAsia="Tahoma" w:hAnsi="Times New Roman" w:cs="Times New Roman"/>
          <w:sz w:val="24"/>
          <w:szCs w:val="24"/>
          <w:u w:val="single"/>
        </w:rPr>
        <w:t>Rodzaj postępowania</w:t>
      </w:r>
      <w:r w:rsidRPr="00D108D2">
        <w:rPr>
          <w:rFonts w:ascii="Times New Roman" w:eastAsia="Tahoma" w:hAnsi="Times New Roman" w:cs="Times New Roman"/>
          <w:sz w:val="24"/>
          <w:szCs w:val="24"/>
        </w:rPr>
        <w:t xml:space="preserve">:  </w:t>
      </w:r>
      <w:r w:rsidRPr="00D108D2">
        <w:rPr>
          <w:rFonts w:ascii="Times New Roman" w:eastAsia="Tahoma" w:hAnsi="Times New Roman" w:cs="Times New Roman"/>
          <w:b/>
          <w:bCs/>
          <w:sz w:val="24"/>
          <w:szCs w:val="24"/>
        </w:rPr>
        <w:t>przetarg nieograniczony</w:t>
      </w:r>
    </w:p>
    <w:p w:rsidR="00447AA6" w:rsidRDefault="00447AA6" w:rsidP="00447AA6">
      <w:pPr>
        <w:tabs>
          <w:tab w:val="left" w:pos="6345"/>
        </w:tabs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108D2">
        <w:rPr>
          <w:rFonts w:ascii="Times New Roman" w:eastAsia="Tahoma" w:hAnsi="Times New Roman" w:cs="Times New Roman"/>
          <w:sz w:val="24"/>
          <w:szCs w:val="24"/>
          <w:u w:val="single"/>
        </w:rPr>
        <w:t>Przedmiot postępowania:</w:t>
      </w:r>
      <w:r w:rsidRPr="00D108D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108D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zakup zintegrowanego systemu informatycznego </w:t>
      </w:r>
      <w:r w:rsidRPr="00D108D2">
        <w:rPr>
          <w:rFonts w:ascii="Times New Roman" w:hAnsi="Times New Roman" w:cs="Times New Roman"/>
          <w:b/>
          <w:sz w:val="24"/>
          <w:szCs w:val="24"/>
        </w:rPr>
        <w:t xml:space="preserve">wraz                          z dostawą, wdrożeniem, instalacją i uruchomieniem sprzętu </w:t>
      </w:r>
      <w:r w:rsidR="00DD582C">
        <w:rPr>
          <w:rFonts w:ascii="Times New Roman" w:hAnsi="Times New Roman" w:cs="Times New Roman"/>
          <w:b/>
          <w:sz w:val="24"/>
          <w:szCs w:val="24"/>
        </w:rPr>
        <w:t>serwerowego</w:t>
      </w:r>
      <w:r w:rsidRPr="00D108D2">
        <w:rPr>
          <w:rFonts w:ascii="Times New Roman" w:hAnsi="Times New Roman" w:cs="Times New Roman"/>
          <w:b/>
          <w:sz w:val="24"/>
          <w:szCs w:val="24"/>
        </w:rPr>
        <w:t xml:space="preserve">                               z oprogramowaniem narzędziowym</w:t>
      </w:r>
      <w:r w:rsidRPr="00D108D2">
        <w:rPr>
          <w:rFonts w:ascii="Times New Roman" w:hAnsi="Times New Roman" w:cs="Times New Roman"/>
          <w:sz w:val="24"/>
          <w:szCs w:val="24"/>
        </w:rPr>
        <w:t xml:space="preserve"> </w:t>
      </w:r>
      <w:r w:rsidRPr="00D108D2">
        <w:rPr>
          <w:rFonts w:ascii="Times New Roman" w:hAnsi="Times New Roman" w:cs="Times New Roman"/>
          <w:b/>
          <w:bCs/>
          <w:sz w:val="24"/>
          <w:szCs w:val="24"/>
        </w:rPr>
        <w:t xml:space="preserve"> - dla</w:t>
      </w:r>
      <w:r w:rsidRPr="00D108D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Wojewódzkiego Ośrodka Medycyny Pracy                          w Toruniu</w:t>
      </w:r>
    </w:p>
    <w:p w:rsidR="00E03A41" w:rsidRPr="00D108D2" w:rsidRDefault="00E03A41" w:rsidP="00447AA6">
      <w:pPr>
        <w:tabs>
          <w:tab w:val="left" w:pos="6345"/>
        </w:tabs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DF3181" w:rsidRDefault="00DF3181" w:rsidP="00E03A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108D2">
        <w:rPr>
          <w:rFonts w:ascii="Times New Roman" w:eastAsia="Times New Roman" w:hAnsi="Times New Roman" w:cs="Times New Roman"/>
          <w:b/>
          <w:bCs/>
          <w:lang w:eastAsia="pl-PL"/>
        </w:rPr>
        <w:t>Warunki dotyczące formy próbki oferowanego oprogramowania</w:t>
      </w:r>
      <w:r w:rsidRPr="00D108D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03A41" w:rsidRPr="00D108D2" w:rsidRDefault="00E03A41" w:rsidP="00D108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F3181" w:rsidRPr="00D108D2" w:rsidRDefault="00DF3181" w:rsidP="00D108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8D2">
        <w:rPr>
          <w:rFonts w:ascii="Times New Roman" w:eastAsia="Times New Roman" w:hAnsi="Times New Roman" w:cs="Times New Roman"/>
          <w:color w:val="000000"/>
        </w:rPr>
        <w:t xml:space="preserve">1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>Opis zasad przygotowania i przeprowadzenia demonstracji oraz punktacji ofert w kryterium  „Funkcjonalność”.</w:t>
      </w:r>
    </w:p>
    <w:p w:rsidR="00141068" w:rsidRPr="00141068" w:rsidRDefault="00911DB9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CD1C98">
        <w:rPr>
          <w:rFonts w:ascii="Times New Roman" w:eastAsia="Times New Roman" w:hAnsi="Times New Roman" w:cs="Times New Roman"/>
          <w:color w:val="000000"/>
          <w:lang w:eastAsia="pl-PL"/>
        </w:rPr>
        <w:t xml:space="preserve"> zastrzega sobie </w:t>
      </w:r>
      <w:r w:rsidR="00D60E4A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</w:t>
      </w:r>
      <w:r w:rsidR="00CD1C98">
        <w:rPr>
          <w:rFonts w:ascii="Times New Roman" w:eastAsia="Times New Roman" w:hAnsi="Times New Roman" w:cs="Times New Roman"/>
          <w:color w:val="000000"/>
          <w:lang w:eastAsia="pl-PL"/>
        </w:rPr>
        <w:t>zaproszeni</w:t>
      </w:r>
      <w:r w:rsidR="00D60E4A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CD1C98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</w:t>
      </w:r>
      <w:r w:rsidR="00D60E4A">
        <w:rPr>
          <w:rFonts w:ascii="Times New Roman" w:eastAsia="Times New Roman" w:hAnsi="Times New Roman" w:cs="Times New Roman"/>
          <w:color w:val="000000"/>
          <w:lang w:eastAsia="pl-PL"/>
        </w:rPr>
        <w:t>ów, którzy złożyli oferty na prezentację oferowanego oprogramowania aplikacyjnego,</w:t>
      </w:r>
      <w:r w:rsidR="00CD1C98">
        <w:rPr>
          <w:rFonts w:ascii="Times New Roman" w:eastAsia="Times New Roman" w:hAnsi="Times New Roman" w:cs="Times New Roman"/>
          <w:color w:val="000000"/>
          <w:lang w:eastAsia="pl-PL"/>
        </w:rPr>
        <w:t xml:space="preserve"> przed </w:t>
      </w:r>
      <w:r w:rsidR="004E1D45">
        <w:rPr>
          <w:rFonts w:ascii="Times New Roman" w:eastAsia="Times New Roman" w:hAnsi="Times New Roman" w:cs="Times New Roman"/>
          <w:color w:val="000000"/>
          <w:lang w:eastAsia="pl-PL"/>
        </w:rPr>
        <w:t>rozstrzygnięciem postępowania przetargowego</w:t>
      </w:r>
      <w:r w:rsidR="00D60E4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przeprowadza demonstrację celem weryfikacji, czy zadeklarowane przez Wykonawcę w formularzu ofertowym funkcjonalności oferowanego Systemu są zgodne ze stanem faktycznym </w:t>
      </w:r>
      <w:r w:rsidRPr="00D108D2">
        <w:rPr>
          <w:rFonts w:ascii="Times New Roman" w:eastAsia="Times New Roman" w:hAnsi="Times New Roman" w:cs="Times New Roman"/>
          <w:lang w:eastAsia="pl-PL"/>
        </w:rPr>
        <w:t xml:space="preserve">(Tabela nr 1) </w:t>
      </w:r>
    </w:p>
    <w:p w:rsidR="00B1111A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lang w:eastAsia="pl-PL"/>
        </w:rPr>
        <w:t xml:space="preserve">Celem przeprowadzenia demonstracji Wykonawca jest zobowiązany przedłożyć wraz z ofertą próbkę systemu umożliwiającą weryfikację wszystkich wymogów wskazanych w Tabeli </w:t>
      </w:r>
      <w:r w:rsidR="00305FD3">
        <w:rPr>
          <w:rFonts w:ascii="Times New Roman" w:eastAsia="Times New Roman" w:hAnsi="Times New Roman" w:cs="Times New Roman"/>
          <w:lang w:eastAsia="pl-PL"/>
        </w:rPr>
        <w:t>N</w:t>
      </w:r>
      <w:r w:rsidRPr="00D108D2">
        <w:rPr>
          <w:rFonts w:ascii="Times New Roman" w:eastAsia="Times New Roman" w:hAnsi="Times New Roman" w:cs="Times New Roman"/>
          <w:lang w:eastAsia="pl-PL"/>
        </w:rPr>
        <w:t>r</w:t>
      </w:r>
      <w:r w:rsidR="000F42CF" w:rsidRPr="00D108D2"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D108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lang w:eastAsia="pl-PL"/>
        </w:rPr>
        <w:t xml:space="preserve">Próbkę należy opracować w oparciu o postanowienia niniejszego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 w sposób umożliwiający zaprezentowanie wszystkich wymaganych właściwości zgodnie </w:t>
      </w:r>
      <w:r w:rsid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>z postanowieniami kolumny „Sposób prezentacji wymogu".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>Demonstracja odbędzie się w siedzibie Zamawiającego w obecności Komisji Przetargowej, powołanej przez Zamawiającego. Na demonstrację będą wzywani wszyscy Wykonawcy, którzy złożyli ofertę w przedmiotowym postępowaniu.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>Nie przewiduje się w Demonstracji udziału stron trzecich, w szczególności innych Wykonawców.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>Wymaga się, żeby próbka była zabe</w:t>
      </w:r>
      <w:r w:rsidR="00B1111A" w:rsidRPr="00D108D2">
        <w:rPr>
          <w:rFonts w:ascii="Times New Roman" w:eastAsia="Times New Roman" w:hAnsi="Times New Roman" w:cs="Times New Roman"/>
          <w:color w:val="000000"/>
          <w:lang w:eastAsia="pl-PL"/>
        </w:rPr>
        <w:t>zpieczona odpowiednimi hasłami.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zobowiązany będzie do przeprowadzania demonstracji rozwiązania na ekranie </w:t>
      </w:r>
      <w:r w:rsid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>z użyciem, co najmniej jednego rzutnika multimedialnego w sposób umożliwiający obserwację Weryfikacji wszystkim obecnym na niej osobom.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Przeprowadzenie Demonstracji będzie udokumentowane pisemnym protokołem sporządzonym przez Zamawiającego celem włączenia go do akt postępowania przetargowego.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Wykonawca ma prawo oczekiwać zamieszczania w protokole złożonych przez siebie oświadczeń lub zastrzeżeń.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Dopuszcza się nagrywanie przez Zamawiającego przebiegu demonstracji kamerą </w:t>
      </w:r>
      <w:r w:rsidRPr="00D108D2">
        <w:rPr>
          <w:rFonts w:ascii="Times New Roman" w:eastAsia="Times New Roman" w:hAnsi="Times New Roman" w:cs="Times New Roman"/>
          <w:color w:val="000000"/>
        </w:rPr>
        <w:t xml:space="preserve">video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i/lub innymi środkami audiowizualnymi. Przedstawiciele Wykonawcy nie będą upoważnieni do rejestracji przebiegu demonstracji w postaci </w:t>
      </w:r>
      <w:r w:rsidRPr="00D108D2">
        <w:rPr>
          <w:rFonts w:ascii="Times New Roman" w:eastAsia="Times New Roman" w:hAnsi="Times New Roman" w:cs="Times New Roman"/>
          <w:color w:val="000000"/>
        </w:rPr>
        <w:t xml:space="preserve">audio-video. </w:t>
      </w:r>
      <w:r w:rsidRPr="00D108D2">
        <w:rPr>
          <w:rFonts w:ascii="Times New Roman" w:eastAsia="Times New Roman" w:hAnsi="Times New Roman" w:cs="Times New Roman"/>
        </w:rPr>
        <w:t>Przed przebiegiem demonstracji Wykonawca podpisze oświadczenie, że wyraża zgodę na nagrywanie prezentacji i oświadczy, czy jego prezentacja jest objęta tajemnicą przedsiębiorstwa.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oczekuje, że Demonstracja nie będzie trwała dłużej, niż 4 godziny. Zamawiający zaleca stawienie się Wykonawcy z wyprzedzeniem ok. 30 minut od wyznaczonego terminu celem konfiguracji środowiska testowego. Niestawienie się Wykonawcy w wyznaczonym terminie będzie uznane za niezgodność oferty z SIWZ i oferta taka zostanie odrzucona na podstawie </w:t>
      </w:r>
      <w:r w:rsidRPr="00D108D2">
        <w:rPr>
          <w:rFonts w:ascii="Times New Roman" w:eastAsia="Times New Roman" w:hAnsi="Times New Roman" w:cs="Times New Roman"/>
          <w:color w:val="000000"/>
        </w:rPr>
        <w:t xml:space="preserve">art.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>89 ust. 1 pkt 2 ustawy PZP.</w:t>
      </w:r>
    </w:p>
    <w:p w:rsidR="00B1111A" w:rsidRPr="00D108D2" w:rsidRDefault="00DF3181" w:rsidP="00D108D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8D2">
        <w:rPr>
          <w:rFonts w:ascii="Times New Roman" w:eastAsia="Times New Roman" w:hAnsi="Times New Roman" w:cs="Times New Roman"/>
          <w:lang w:eastAsia="pl-PL"/>
        </w:rPr>
        <w:t>Wykonawca jest zobligowany do zasilenia bazy danych wszystkimi niezbędnymi danymi umożliwiającymi prezentację wy</w:t>
      </w:r>
      <w:r w:rsidR="00B1111A" w:rsidRPr="00D108D2">
        <w:rPr>
          <w:rFonts w:ascii="Times New Roman" w:eastAsia="Times New Roman" w:hAnsi="Times New Roman" w:cs="Times New Roman"/>
          <w:lang w:eastAsia="pl-PL"/>
        </w:rPr>
        <w:t xml:space="preserve">mogów określonych w Tabeli 1. </w:t>
      </w:r>
      <w:r w:rsidRPr="00D108D2">
        <w:rPr>
          <w:rFonts w:ascii="Times New Roman" w:eastAsia="Times New Roman" w:hAnsi="Times New Roman" w:cs="Times New Roman"/>
          <w:lang w:eastAsia="pl-PL"/>
        </w:rPr>
        <w:t xml:space="preserve">Wraz z danymi w systemie muszą zostać uprzednio predefiniowane katalogi, słowniki, parametry systemu. Prezentacja ma zostać przeprowadzona zgodnie z </w:t>
      </w:r>
      <w:r w:rsidR="00B1111A" w:rsidRPr="00D108D2">
        <w:rPr>
          <w:rFonts w:ascii="Times New Roman" w:eastAsia="Times New Roman" w:hAnsi="Times New Roman" w:cs="Times New Roman"/>
          <w:lang w:eastAsia="pl-PL"/>
        </w:rPr>
        <w:t>zasadą, że wymogi z Tabeli 1</w:t>
      </w:r>
      <w:r w:rsidRPr="00D108D2">
        <w:rPr>
          <w:rFonts w:ascii="Times New Roman" w:eastAsia="Times New Roman" w:hAnsi="Times New Roman" w:cs="Times New Roman"/>
          <w:lang w:eastAsia="pl-PL"/>
        </w:rPr>
        <w:t>, które nie wymagają egzystencji w systemie wcześniej występujących zdarzeń lub procedur są prezentowane na danych pacjenta przyjętego do placówki w trakcie prezentacji. Natomiast wymogi wymagające wcześniejszej ewidencji takich zdarzeń lub odnoszące się do grupy pacjentów winne być prezentowane na danych minimum dwóch pacjentów, którym uprzednio naniesiono niezbędne dane i skonfigurowano aplikację w sposób umożliwiający prezentację wymogów uwzględnionych w tabelach.</w:t>
      </w:r>
    </w:p>
    <w:p w:rsidR="00B1111A" w:rsidRPr="00D108D2" w:rsidRDefault="00DF3181" w:rsidP="00D108D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8D2">
        <w:rPr>
          <w:rFonts w:ascii="Times New Roman" w:eastAsia="Times New Roman" w:hAnsi="Times New Roman" w:cs="Times New Roman"/>
          <w:lang w:eastAsia="pl-PL"/>
        </w:rPr>
        <w:t>Demonstracja będzie odbywała się na środowisku demonstracyjnym przygotowanym przez Wykonawcę na komputerze PC typu laptop stanowiącym próbkę. Dostarczona próbka</w:t>
      </w:r>
      <w:r w:rsidR="00B1111A" w:rsidRPr="00D108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08D2">
        <w:rPr>
          <w:rFonts w:ascii="Times New Roman" w:eastAsia="Times New Roman" w:hAnsi="Times New Roman" w:cs="Times New Roman"/>
          <w:lang w:eastAsia="pl-PL"/>
        </w:rPr>
        <w:t>z ofertą musi zawierać także inne niezbędne oprogramowanie: system operacyjny, motor bazy danych, oprogramowanie narzędziowe</w:t>
      </w:r>
      <w:r w:rsidR="00B1111A" w:rsidRPr="00D108D2">
        <w:rPr>
          <w:rFonts w:ascii="Times New Roman" w:eastAsia="Times New Roman" w:hAnsi="Times New Roman" w:cs="Times New Roman"/>
          <w:lang w:eastAsia="pl-PL"/>
        </w:rPr>
        <w:t>.</w:t>
      </w:r>
    </w:p>
    <w:p w:rsidR="00B1111A" w:rsidRPr="00D108D2" w:rsidRDefault="00B1111A" w:rsidP="00D108D2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8D2">
        <w:rPr>
          <w:rFonts w:ascii="Times New Roman" w:hAnsi="Times New Roman" w:cs="Times New Roman"/>
        </w:rPr>
        <w:t>Na potrzebę przeprowadzenia prezentacji Systemu Wykonawca na dzień prezentacji zapewni projektor multimedialny oraz komplet kabli i przewodów połączeniowych niezbędnych do przeprowadzenia prezentacji próbki Systemu</w:t>
      </w:r>
    </w:p>
    <w:p w:rsidR="00B1111A" w:rsidRPr="00D108D2" w:rsidRDefault="00B1111A" w:rsidP="00D10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08D2">
        <w:rPr>
          <w:rFonts w:ascii="Times New Roman" w:hAnsi="Times New Roman" w:cs="Times New Roman"/>
        </w:rPr>
        <w:t>Zamawiający zapewni na potrzeby przeprowadzenia prezentacji Systemu salę, ekran, oraz możliwość podłączenia komputera z próbką Systemu i projektora Wykonawcy do sieci elektrycznej – 230V / 50Hz.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8D2">
        <w:rPr>
          <w:rFonts w:ascii="Times New Roman" w:eastAsia="Times New Roman" w:hAnsi="Times New Roman" w:cs="Times New Roman"/>
          <w:lang w:eastAsia="pl-PL"/>
        </w:rPr>
        <w:t>Zamawiający ma prawo żądać zmodyfikowania wartości parametrów, bądź danych wprowadzanych do systemu na wartości podane przez niego, celem sprawdzenia czy demonstrowana funkcjonalność nie jest przez Wykonawcę symulowana.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108D2">
        <w:rPr>
          <w:rFonts w:ascii="Times New Roman" w:eastAsia="Times New Roman" w:hAnsi="Times New Roman" w:cs="Times New Roman"/>
          <w:lang w:eastAsia="pl-PL"/>
        </w:rPr>
        <w:t xml:space="preserve">Zamawiający ma prawo zadawać pytania Wykonawcy w zakresie prezentowanych wymogów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funkcjonalnych, mające na celu ustalenie czy dana funkcjonalność jest rzeczywiście realizowana. 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lang w:eastAsia="pl-PL"/>
        </w:rPr>
        <w:t xml:space="preserve">Wystąpienie jakichkolwiek okoliczności zależnych od Wykonawcy, wywołujących skutek </w:t>
      </w:r>
      <w:r w:rsidR="00E03A41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D108D2">
        <w:rPr>
          <w:rFonts w:ascii="Times New Roman" w:eastAsia="Times New Roman" w:hAnsi="Times New Roman" w:cs="Times New Roman"/>
          <w:lang w:eastAsia="pl-PL"/>
        </w:rPr>
        <w:t xml:space="preserve">w postaci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braku demonstracji zgodnie z postanowieniami niniejszego Załącznika dowolnego wymogu zawartego w Tabeli nr 1 będzie traktowane jako niezgodność oferty z wymaganiami SIWZ i spowoduje odrzucenie oferty na podstawie </w:t>
      </w:r>
      <w:r w:rsidRPr="00D108D2">
        <w:rPr>
          <w:rFonts w:ascii="Times New Roman" w:eastAsia="Times New Roman" w:hAnsi="Times New Roman" w:cs="Times New Roman"/>
          <w:color w:val="000000"/>
        </w:rPr>
        <w:t xml:space="preserve">art.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>89 ust. 1 pkt. 2 oraz ustawy z dnia 29 stycznia 2004 r. Prawo zamówień publicznych.</w:t>
      </w:r>
    </w:p>
    <w:p w:rsidR="00DF3181" w:rsidRPr="00D108D2" w:rsidRDefault="00DF3181" w:rsidP="00D1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 xml:space="preserve">Przedstawienie przez Wykonawcę informacji wprowadzających w błąd Zamawiającego mających istotny wpływ na wynik postępowania o udzielenie niniejszego zamówienia, skutkować będzie wykluczeniem Wykonawcy z prowadzonego postępowania, zgodnie z </w:t>
      </w:r>
      <w:r w:rsidRPr="00D108D2">
        <w:rPr>
          <w:rFonts w:ascii="Times New Roman" w:eastAsia="Times New Roman" w:hAnsi="Times New Roman" w:cs="Times New Roman"/>
          <w:color w:val="000000"/>
        </w:rPr>
        <w:t xml:space="preserve">art.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>24 ust. 1 pkt 17 ustawy PZP, niezależnie od innych skutków przewidzianych prawem.</w:t>
      </w:r>
    </w:p>
    <w:p w:rsidR="00DF3181" w:rsidRDefault="00DF3181" w:rsidP="00D1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D2FC9" w:rsidRDefault="006D2FC9" w:rsidP="00D1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D2FC9" w:rsidRDefault="006D2FC9" w:rsidP="00D1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D2FC9" w:rsidRDefault="006D2FC9" w:rsidP="00D1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D2FC9" w:rsidRDefault="006D2FC9" w:rsidP="00D1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D2FC9" w:rsidRDefault="006D2FC9" w:rsidP="00D1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D2FC9" w:rsidRDefault="006D2FC9" w:rsidP="00D1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D2FC9" w:rsidRDefault="006D2FC9" w:rsidP="00D1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D2FC9" w:rsidRDefault="006D2FC9" w:rsidP="00D1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3A41" w:rsidRDefault="00E03A41" w:rsidP="00D1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D2FC9" w:rsidRPr="00D108D2" w:rsidRDefault="006D2FC9" w:rsidP="00A61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DF3181" w:rsidRDefault="00DF3181" w:rsidP="00D108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Funkcje wymagane - </w:t>
      </w:r>
      <w:r w:rsidRPr="00D108D2">
        <w:rPr>
          <w:rFonts w:ascii="Times New Roman" w:eastAsia="Times New Roman" w:hAnsi="Times New Roman" w:cs="Times New Roman"/>
          <w:color w:val="000000"/>
        </w:rPr>
        <w:t xml:space="preserve">[Tabela </w:t>
      </w:r>
      <w:r w:rsidRPr="00D108D2">
        <w:rPr>
          <w:rFonts w:ascii="Times New Roman" w:eastAsia="Times New Roman" w:hAnsi="Times New Roman" w:cs="Times New Roman"/>
          <w:color w:val="000000"/>
          <w:lang w:eastAsia="pl-PL"/>
        </w:rPr>
        <w:t>Nr 1]</w:t>
      </w:r>
    </w:p>
    <w:p w:rsidR="00FF4E64" w:rsidRDefault="00FF4E64" w:rsidP="00FF4E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F4E64" w:rsidRDefault="00FF4E64" w:rsidP="00FF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Parametry punktowane</w:t>
      </w:r>
    </w:p>
    <w:p w:rsidR="00FF4E64" w:rsidRPr="00FF4E64" w:rsidRDefault="00FF4E64" w:rsidP="00FF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F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- funkcjonalność  - </w:t>
      </w:r>
      <w:r w:rsidRPr="00FF4E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łączna ilość 14 punktów</w:t>
      </w:r>
    </w:p>
    <w:p w:rsidR="00DF3181" w:rsidRPr="00D108D2" w:rsidRDefault="00DF3181" w:rsidP="00D108D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5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934"/>
        <w:gridCol w:w="4146"/>
        <w:gridCol w:w="1843"/>
      </w:tblGrid>
      <w:tr w:rsidR="00141068" w:rsidRPr="00D108D2" w:rsidTr="00141068">
        <w:trPr>
          <w:trHeight w:val="53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Wymaganie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Sposób prezentacji wymogu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068" w:rsidRDefault="00141068" w:rsidP="001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41068" w:rsidRPr="00D108D2" w:rsidRDefault="00141068" w:rsidP="0014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punktacja</w:t>
            </w:r>
          </w:p>
        </w:tc>
      </w:tr>
      <w:tr w:rsidR="00141068" w:rsidRPr="00D108D2" w:rsidTr="00141068">
        <w:trPr>
          <w:trHeight w:val="101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pStyle w:val="Numerowaniewtabeli"/>
              <w:numPr>
                <w:ilvl w:val="0"/>
                <w:numId w:val="0"/>
              </w:numPr>
              <w:tabs>
                <w:tab w:val="left" w:pos="708"/>
              </w:tabs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D108D2">
              <w:rPr>
                <w:rFonts w:ascii="Times New Roman" w:hAnsi="Times New Roman" w:cs="Times New Roman"/>
                <w:iCs/>
                <w:sz w:val="22"/>
                <w:szCs w:val="22"/>
                <w:lang w:eastAsia="pl-PL"/>
              </w:rPr>
              <w:t>Utworzyć dwie różne jednostki organizacyjne np.: poradnia, pracownia diagnostyczna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108D2">
              <w:rPr>
                <w:rFonts w:ascii="Times New Roman" w:hAnsi="Times New Roman" w:cs="Times New Roman"/>
              </w:rPr>
              <w:t>Przedstawienie działania narzędzi administracyjnych</w:t>
            </w:r>
          </w:p>
          <w:p w:rsidR="00141068" w:rsidRPr="00D108D2" w:rsidRDefault="00141068" w:rsidP="00D108D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D108D2">
              <w:rPr>
                <w:rFonts w:ascii="Times New Roman" w:hAnsi="Times New Roman" w:cs="Times New Roman"/>
              </w:rPr>
              <w:t>Definiowanie struktury jednostki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68" w:rsidRDefault="00141068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Spełnia – 1 pkt.</w:t>
            </w:r>
          </w:p>
          <w:p w:rsidR="00141068" w:rsidRPr="00D108D2" w:rsidRDefault="00141068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7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spełnia – 0 pkt.</w:t>
            </w:r>
          </w:p>
        </w:tc>
      </w:tr>
      <w:tr w:rsidR="00141068" w:rsidRPr="00D108D2" w:rsidTr="00141068">
        <w:trPr>
          <w:trHeight w:val="61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hAnsi="Times New Roman" w:cs="Times New Roman"/>
                <w:iCs/>
                <w:lang w:eastAsia="pl-PL"/>
              </w:rPr>
              <w:t xml:space="preserve">Zaprezentować przebieg wizyty pacjenta 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 xml:space="preserve">           </w:t>
            </w:r>
            <w:r w:rsidRPr="00D108D2">
              <w:rPr>
                <w:rFonts w:ascii="Times New Roman" w:hAnsi="Times New Roman" w:cs="Times New Roman"/>
                <w:iCs/>
                <w:lang w:eastAsia="pl-PL"/>
              </w:rPr>
              <w:t>w gabinecie lekarza Medycyny Pracy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hAnsi="Times New Roman" w:cs="Times New Roman"/>
              </w:rPr>
              <w:t>Prezentacja funkcjonalności w module rejestracja, gabinet medycyny pracy</w:t>
            </w:r>
            <w:r w:rsidR="00A5359E">
              <w:rPr>
                <w:rFonts w:ascii="Times New Roman" w:hAnsi="Times New Roman" w:cs="Times New Roman"/>
              </w:rPr>
              <w:t>, pielęgniarka medycyny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68" w:rsidRDefault="00A272B9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41068">
              <w:rPr>
                <w:rFonts w:ascii="Times New Roman" w:hAnsi="Times New Roman" w:cs="Times New Roman"/>
              </w:rPr>
              <w:t>Spełnia – 5 pkt.</w:t>
            </w:r>
          </w:p>
          <w:p w:rsidR="00141068" w:rsidRPr="00D108D2" w:rsidRDefault="00141068" w:rsidP="00141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7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spełnia – 0 pkt.</w:t>
            </w:r>
          </w:p>
        </w:tc>
      </w:tr>
      <w:tr w:rsidR="00141068" w:rsidRPr="00D108D2" w:rsidTr="00141068">
        <w:trPr>
          <w:trHeight w:val="68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hAnsi="Times New Roman" w:cs="Times New Roman"/>
                <w:iCs/>
                <w:lang w:eastAsia="pl-PL"/>
              </w:rPr>
              <w:t xml:space="preserve">Zaprezentować przebieg wizyty pacjenta 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 xml:space="preserve">           </w:t>
            </w:r>
            <w:r w:rsidRPr="00D108D2">
              <w:rPr>
                <w:rFonts w:ascii="Times New Roman" w:hAnsi="Times New Roman" w:cs="Times New Roman"/>
                <w:iCs/>
                <w:lang w:eastAsia="pl-PL"/>
              </w:rPr>
              <w:t>w gabinecie lekarza POZ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hAnsi="Times New Roman" w:cs="Times New Roman"/>
              </w:rPr>
              <w:t>Prezentacja funkcjonalności w module rejestracja, gabinet lekarza POZ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68" w:rsidRDefault="00A272B9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41068">
              <w:rPr>
                <w:rFonts w:ascii="Times New Roman" w:hAnsi="Times New Roman" w:cs="Times New Roman"/>
              </w:rPr>
              <w:t>Spełnia – 1 pkt.</w:t>
            </w:r>
          </w:p>
          <w:p w:rsidR="00141068" w:rsidRPr="00D108D2" w:rsidRDefault="00141068" w:rsidP="00141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7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spełnia – 0 pkt.</w:t>
            </w:r>
          </w:p>
        </w:tc>
      </w:tr>
      <w:tr w:rsidR="00141068" w:rsidRPr="00D108D2" w:rsidTr="00141068">
        <w:trPr>
          <w:trHeight w:val="93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hAnsi="Times New Roman" w:cs="Times New Roman"/>
                <w:iCs/>
                <w:lang w:eastAsia="pl-PL"/>
              </w:rPr>
              <w:t xml:space="preserve">Zaprezentować przebieg wizyty pacjenta </w:t>
            </w:r>
            <w:r>
              <w:rPr>
                <w:rFonts w:ascii="Times New Roman" w:hAnsi="Times New Roman" w:cs="Times New Roman"/>
                <w:iCs/>
                <w:lang w:eastAsia="pl-PL"/>
              </w:rPr>
              <w:t xml:space="preserve">           </w:t>
            </w:r>
            <w:r w:rsidRPr="00D108D2">
              <w:rPr>
                <w:rFonts w:ascii="Times New Roman" w:hAnsi="Times New Roman" w:cs="Times New Roman"/>
                <w:iCs/>
                <w:lang w:eastAsia="pl-PL"/>
              </w:rPr>
              <w:t>w gabinecie lekarza okulisty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hAnsi="Times New Roman" w:cs="Times New Roman"/>
              </w:rPr>
              <w:t>Prezentacja funkcjonalności w module gabinet okulistyczny, wydruk recepty okularowej oraz wydruk zaopatrzenia.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68" w:rsidRDefault="00A272B9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41068">
              <w:rPr>
                <w:rFonts w:ascii="Times New Roman" w:hAnsi="Times New Roman" w:cs="Times New Roman"/>
              </w:rPr>
              <w:t>Spełnia – 1 pkt.</w:t>
            </w:r>
          </w:p>
          <w:p w:rsidR="00141068" w:rsidRPr="00D108D2" w:rsidRDefault="00141068" w:rsidP="00141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7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spełnia – 0 pkt.</w:t>
            </w:r>
          </w:p>
        </w:tc>
      </w:tr>
      <w:tr w:rsidR="00141068" w:rsidRPr="00D108D2" w:rsidTr="00141068">
        <w:trPr>
          <w:trHeight w:val="140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pStyle w:val="Numerowaniewtabeli"/>
              <w:numPr>
                <w:ilvl w:val="0"/>
                <w:numId w:val="0"/>
              </w:numPr>
              <w:tabs>
                <w:tab w:val="left" w:pos="708"/>
              </w:tabs>
              <w:spacing w:before="60" w:after="60" w:line="240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pl-PL"/>
              </w:rPr>
            </w:pPr>
            <w:r w:rsidRPr="00D108D2">
              <w:rPr>
                <w:rFonts w:ascii="Times New Roman" w:hAnsi="Times New Roman" w:cs="Times New Roman"/>
                <w:iCs/>
                <w:sz w:val="22"/>
                <w:szCs w:val="22"/>
                <w:lang w:eastAsia="pl-PL"/>
              </w:rPr>
              <w:t xml:space="preserve">Należy wyszukać min. 2 pacjentów, lekarzy, instytucje ze zdublowanymi danymi w słowniku. Należy uruchomić funkcję do połączenia dwóch rekordów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eastAsia="pl-PL"/>
              </w:rPr>
              <w:t xml:space="preserve">         </w:t>
            </w:r>
            <w:r w:rsidRPr="00D108D2">
              <w:rPr>
                <w:rFonts w:ascii="Times New Roman" w:hAnsi="Times New Roman" w:cs="Times New Roman"/>
                <w:iCs/>
                <w:sz w:val="22"/>
                <w:szCs w:val="22"/>
                <w:lang w:eastAsia="pl-PL"/>
              </w:rPr>
              <w:t>i zaprezentować w wyszukiwarce jeden połączony rekord.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8D2">
              <w:rPr>
                <w:rFonts w:ascii="Times New Roman" w:hAnsi="Times New Roman" w:cs="Times New Roman"/>
              </w:rPr>
              <w:t>Przedstawienie działania narzędzi administracyjnych</w:t>
            </w:r>
          </w:p>
          <w:p w:rsidR="00141068" w:rsidRPr="00D108D2" w:rsidRDefault="00141068" w:rsidP="00D108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108D2">
              <w:rPr>
                <w:rFonts w:ascii="Times New Roman" w:hAnsi="Times New Roman" w:cs="Times New Roman"/>
              </w:rPr>
              <w:t>Łączenie osób, jednostek.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68" w:rsidRDefault="00A272B9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41068">
              <w:rPr>
                <w:rFonts w:ascii="Times New Roman" w:hAnsi="Times New Roman" w:cs="Times New Roman"/>
              </w:rPr>
              <w:t>Spełnia – 1 pkt.</w:t>
            </w:r>
          </w:p>
          <w:p w:rsidR="00141068" w:rsidRPr="00D108D2" w:rsidRDefault="00141068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7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spełnia – 0 pkt.</w:t>
            </w:r>
          </w:p>
        </w:tc>
      </w:tr>
      <w:tr w:rsidR="00141068" w:rsidRPr="00D108D2" w:rsidTr="00141068">
        <w:trPr>
          <w:trHeight w:val="80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pStyle w:val="Akapitzlist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hAnsi="Times New Roman" w:cs="Times New Roman"/>
                <w:iCs/>
                <w:lang w:eastAsia="pl-PL"/>
              </w:rPr>
              <w:t>Zaprezentować przebieg planowania zabiegów w pracowni fizjoterapii.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hAnsi="Times New Roman" w:cs="Times New Roman"/>
              </w:rPr>
              <w:t>Obsługa pacjenta w trybie planowym, rozplanowanie pacjenta w cyklu zabiegowym z uwzględnieniem czasu trwania zabiegów i zajętości aparatów, gabinetów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68" w:rsidRDefault="00A272B9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41068">
              <w:rPr>
                <w:rFonts w:ascii="Times New Roman" w:hAnsi="Times New Roman" w:cs="Times New Roman"/>
              </w:rPr>
              <w:t>Spełnia – 1 pkt.</w:t>
            </w:r>
          </w:p>
          <w:p w:rsidR="00141068" w:rsidRPr="00D108D2" w:rsidRDefault="00141068" w:rsidP="00141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7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spełnia – 0 pkt.</w:t>
            </w:r>
          </w:p>
        </w:tc>
      </w:tr>
      <w:tr w:rsidR="00141068" w:rsidRPr="00D108D2" w:rsidTr="00141068">
        <w:trPr>
          <w:trHeight w:val="69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068" w:rsidRPr="00D108D2" w:rsidRDefault="00141068" w:rsidP="00B71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hAnsi="Times New Roman" w:cs="Times New Roman"/>
                <w:iCs/>
                <w:lang w:eastAsia="pl-PL"/>
              </w:rPr>
              <w:t xml:space="preserve">Zaprezentować </w:t>
            </w:r>
            <w:r w:rsidR="00B71F8E">
              <w:rPr>
                <w:rFonts w:ascii="Times New Roman" w:hAnsi="Times New Roman" w:cs="Times New Roman"/>
                <w:iCs/>
                <w:lang w:eastAsia="pl-PL"/>
              </w:rPr>
              <w:t>przebieg wizyty                   u pielęgniarki medycyny pracy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68" w:rsidRPr="00D108D2" w:rsidRDefault="00141068" w:rsidP="00F40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hAnsi="Times New Roman" w:cs="Times New Roman"/>
              </w:rPr>
              <w:t xml:space="preserve">Prezentacja funkcjonalności w module </w:t>
            </w:r>
            <w:r w:rsidR="00B71F8E">
              <w:rPr>
                <w:rFonts w:ascii="Times New Roman" w:hAnsi="Times New Roman" w:cs="Times New Roman"/>
              </w:rPr>
              <w:t>gabinet  medycyny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68" w:rsidRDefault="00A272B9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41068">
              <w:rPr>
                <w:rFonts w:ascii="Times New Roman" w:hAnsi="Times New Roman" w:cs="Times New Roman"/>
              </w:rPr>
              <w:t>Spełnia – 1 pkt.</w:t>
            </w:r>
          </w:p>
          <w:p w:rsidR="00141068" w:rsidRPr="00D108D2" w:rsidRDefault="00141068" w:rsidP="00141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7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spełnia – 0 pkt.</w:t>
            </w:r>
          </w:p>
        </w:tc>
      </w:tr>
      <w:tr w:rsidR="00141068" w:rsidRPr="00D108D2" w:rsidTr="00141068">
        <w:trPr>
          <w:trHeight w:val="70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Prezentacja funkcjonalności obiegu zleceń laboratoryjnych..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Należy zaprezentować proces  obiegu zleceń laboratoryjnych od wystawienia skierowania poprzez wyprowadzenia wyniku i przesłanie zwrotnie do gabinetu kierującego.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68" w:rsidRDefault="00A272B9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41068">
              <w:rPr>
                <w:rFonts w:ascii="Times New Roman" w:hAnsi="Times New Roman" w:cs="Times New Roman"/>
              </w:rPr>
              <w:t>Spełnia – 1 pkt.</w:t>
            </w:r>
          </w:p>
          <w:p w:rsidR="00141068" w:rsidRPr="00D108D2" w:rsidRDefault="00141068" w:rsidP="0014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7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spełnia – 0 pkt.</w:t>
            </w:r>
          </w:p>
        </w:tc>
      </w:tr>
      <w:tr w:rsidR="00141068" w:rsidRPr="00D108D2" w:rsidTr="00E03A41">
        <w:trPr>
          <w:trHeight w:val="120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Prezentacja wykonywania zaplanowanych zabiegów fizjoterapeutycznych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Należy zaprezentować mechanizm wykonywania zaplanowanych zabiegów fizjoterapeutycznych np. przy użyciu skanera kodów kreskowych.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68" w:rsidRDefault="00A272B9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41068">
              <w:rPr>
                <w:rFonts w:ascii="Times New Roman" w:hAnsi="Times New Roman" w:cs="Times New Roman"/>
              </w:rPr>
              <w:t>Spełnia – 1 pkt.</w:t>
            </w:r>
          </w:p>
          <w:p w:rsidR="00141068" w:rsidRPr="00D108D2" w:rsidRDefault="00141068" w:rsidP="0014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7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spełnia – 0 pkt.</w:t>
            </w:r>
          </w:p>
        </w:tc>
      </w:tr>
      <w:tr w:rsidR="00141068" w:rsidRPr="00D108D2" w:rsidTr="00141068">
        <w:trPr>
          <w:trHeight w:val="15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1068" w:rsidRPr="00D108D2" w:rsidRDefault="00141068" w:rsidP="00D108D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Prezentacja funkcjonalności związana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</w:t>
            </w: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obsługą pacjenta komercyjnego.</w:t>
            </w:r>
          </w:p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Należy zaprezentować mechanizm ewidencji/rozliczenia płatności dla:</w:t>
            </w:r>
          </w:p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pacjenta prywatnego,</w:t>
            </w:r>
          </w:p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pacjenta objętego ubezpieczeniem prywatnym,</w:t>
            </w:r>
          </w:p>
          <w:p w:rsidR="00141068" w:rsidRPr="00D108D2" w:rsidRDefault="00141068" w:rsidP="00D1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108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pacjenta objętego umową z zakładem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68" w:rsidRDefault="00A272B9" w:rsidP="00141068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41068">
              <w:rPr>
                <w:rFonts w:ascii="Times New Roman" w:hAnsi="Times New Roman" w:cs="Times New Roman"/>
              </w:rPr>
              <w:t>Spełnia – 1 pkt.</w:t>
            </w:r>
          </w:p>
          <w:p w:rsidR="00141068" w:rsidRPr="00D108D2" w:rsidRDefault="00141068" w:rsidP="0014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72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spełnia – 0 pkt.</w:t>
            </w:r>
          </w:p>
        </w:tc>
      </w:tr>
    </w:tbl>
    <w:p w:rsidR="00E03A41" w:rsidRDefault="00E03A41" w:rsidP="00E03A4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03A41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E03A41">
        <w:rPr>
          <w:rFonts w:ascii="Times New Roman" w:eastAsia="Times New Roman" w:hAnsi="Times New Roman" w:cs="Times New Roman"/>
          <w:b/>
          <w:lang w:eastAsia="pl-PL"/>
        </w:rPr>
        <w:t>Ś</w:t>
      </w:r>
      <w:r w:rsidRPr="00E03A41">
        <w:rPr>
          <w:rFonts w:ascii="Times New Roman" w:eastAsia="Times New Roman" w:hAnsi="Times New Roman" w:cs="Times New Roman"/>
          <w:b/>
          <w:bCs/>
          <w:lang w:eastAsia="pl-PL"/>
        </w:rPr>
        <w:t xml:space="preserve">WIADCZAM (MY) , </w:t>
      </w:r>
      <w:r w:rsidRPr="00E03A41">
        <w:rPr>
          <w:rFonts w:ascii="Times New Roman" w:eastAsia="Times New Roman" w:hAnsi="Times New Roman" w:cs="Times New Roman"/>
          <w:b/>
          <w:lang w:eastAsia="pl-PL"/>
        </w:rPr>
        <w:t>Ż</w:t>
      </w:r>
      <w:r w:rsidRPr="00E03A41">
        <w:rPr>
          <w:rFonts w:ascii="Times New Roman" w:eastAsia="Times New Roman" w:hAnsi="Times New Roman" w:cs="Times New Roman"/>
          <w:b/>
          <w:bCs/>
          <w:lang w:eastAsia="pl-PL"/>
        </w:rPr>
        <w:t>E OFEROWANY PRZEDMIOT ZAMÓWIENIA SPEŁNIA WSZYSTKIE W/W WYMAGANIA:</w:t>
      </w:r>
    </w:p>
    <w:p w:rsidR="00E03A41" w:rsidRDefault="00E03A41" w:rsidP="00E03A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E03A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Zał</w:t>
      </w:r>
      <w:r w:rsidRPr="00E03A41">
        <w:rPr>
          <w:rFonts w:ascii="Times New Roman" w:eastAsia="Times New Roman" w:hAnsi="Times New Roman" w:cs="Times New Roman"/>
          <w:b/>
          <w:lang w:eastAsia="pl-PL"/>
        </w:rPr>
        <w:t>ą</w:t>
      </w:r>
      <w:r w:rsidRPr="00E03A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cznik stanowi integraln</w:t>
      </w:r>
      <w:r w:rsidRPr="00E03A41">
        <w:rPr>
          <w:rFonts w:ascii="Times New Roman" w:eastAsia="Times New Roman" w:hAnsi="Times New Roman" w:cs="Times New Roman"/>
          <w:b/>
          <w:lang w:eastAsia="pl-PL"/>
        </w:rPr>
        <w:t xml:space="preserve">ą </w:t>
      </w:r>
      <w:r w:rsidRPr="00E03A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cz</w:t>
      </w:r>
      <w:r w:rsidRPr="00E03A41">
        <w:rPr>
          <w:rFonts w:ascii="Times New Roman" w:eastAsia="Times New Roman" w:hAnsi="Times New Roman" w:cs="Times New Roman"/>
          <w:b/>
          <w:lang w:eastAsia="pl-PL"/>
        </w:rPr>
        <w:t xml:space="preserve">ęść </w:t>
      </w:r>
      <w:r w:rsidRPr="00E03A4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oferty.</w:t>
      </w:r>
    </w:p>
    <w:p w:rsidR="00E03A41" w:rsidRDefault="00E03A41" w:rsidP="00E03A41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03A41" w:rsidRDefault="00E03A41" w:rsidP="00E03A41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MIEJSCOWOŚĆ,DAT……………..                    ……………………………………………………..     </w:t>
      </w:r>
    </w:p>
    <w:p w:rsidR="00DF3181" w:rsidRPr="00E03A41" w:rsidRDefault="00E03A41" w:rsidP="00E03A41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lang w:eastAsia="pl-PL"/>
        </w:rPr>
      </w:pPr>
      <w:r w:rsidRPr="00E03A41">
        <w:rPr>
          <w:rFonts w:ascii="Times New Roman" w:eastAsia="Times New Roman" w:hAnsi="Times New Roman" w:cs="Times New Roman"/>
          <w:i/>
          <w:iCs/>
          <w:lang w:eastAsia="pl-PL"/>
        </w:rPr>
        <w:t>piecz</w:t>
      </w:r>
      <w:r w:rsidRPr="00E03A41">
        <w:rPr>
          <w:rFonts w:ascii="Times New Roman" w:eastAsia="Times New Roman" w:hAnsi="Times New Roman" w:cs="Times New Roman"/>
          <w:lang w:eastAsia="pl-PL"/>
        </w:rPr>
        <w:t xml:space="preserve">ęć </w:t>
      </w:r>
      <w:r w:rsidRPr="00E03A41">
        <w:rPr>
          <w:rFonts w:ascii="Times New Roman" w:eastAsia="Times New Roman" w:hAnsi="Times New Roman" w:cs="Times New Roman"/>
          <w:i/>
          <w:iCs/>
          <w:lang w:eastAsia="pl-PL"/>
        </w:rPr>
        <w:t>i podpis osób uprawnionych lub czytelny podpis osób uprawnionych</w:t>
      </w:r>
    </w:p>
    <w:sectPr w:rsidR="00DF3181" w:rsidRPr="00E03A41" w:rsidSect="00E03A41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B6" w:rsidRDefault="00107EB6" w:rsidP="005A0FC8">
      <w:pPr>
        <w:spacing w:after="0" w:line="240" w:lineRule="auto"/>
      </w:pPr>
      <w:r>
        <w:separator/>
      </w:r>
    </w:p>
  </w:endnote>
  <w:endnote w:type="continuationSeparator" w:id="0">
    <w:p w:rsidR="00107EB6" w:rsidRDefault="00107EB6" w:rsidP="005A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988573"/>
      <w:docPartObj>
        <w:docPartGallery w:val="Page Numbers (Bottom of Page)"/>
        <w:docPartUnique/>
      </w:docPartObj>
    </w:sdtPr>
    <w:sdtEndPr/>
    <w:sdtContent>
      <w:p w:rsidR="005A0FC8" w:rsidRDefault="00DC0067">
        <w:pPr>
          <w:pStyle w:val="Stopka"/>
          <w:jc w:val="right"/>
        </w:pPr>
        <w:r>
          <w:fldChar w:fldCharType="begin"/>
        </w:r>
        <w:r w:rsidR="005A0FC8">
          <w:instrText>PAGE   \* MERGEFORMAT</w:instrText>
        </w:r>
        <w:r>
          <w:fldChar w:fldCharType="separate"/>
        </w:r>
        <w:r w:rsidR="00E03A41">
          <w:rPr>
            <w:noProof/>
          </w:rPr>
          <w:t>1</w:t>
        </w:r>
        <w:r>
          <w:fldChar w:fldCharType="end"/>
        </w:r>
      </w:p>
    </w:sdtContent>
  </w:sdt>
  <w:p w:rsidR="005A0FC8" w:rsidRDefault="005A0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B6" w:rsidRDefault="00107EB6" w:rsidP="005A0FC8">
      <w:pPr>
        <w:spacing w:after="0" w:line="240" w:lineRule="auto"/>
      </w:pPr>
      <w:r>
        <w:separator/>
      </w:r>
    </w:p>
  </w:footnote>
  <w:footnote w:type="continuationSeparator" w:id="0">
    <w:p w:rsidR="00107EB6" w:rsidRDefault="00107EB6" w:rsidP="005A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1.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C1A00E6"/>
    <w:multiLevelType w:val="multilevel"/>
    <w:tmpl w:val="7B6428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9BA"/>
    <w:multiLevelType w:val="multilevel"/>
    <w:tmpl w:val="0E9639BA"/>
    <w:lvl w:ilvl="0">
      <w:start w:val="1"/>
      <w:numFmt w:val="decimal"/>
      <w:lvlText w:val="%1."/>
      <w:lvlJc w:val="left"/>
      <w:pPr>
        <w:ind w:left="720" w:hanging="49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2E95"/>
    <w:multiLevelType w:val="multilevel"/>
    <w:tmpl w:val="2D0E2E95"/>
    <w:lvl w:ilvl="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3271"/>
    <w:multiLevelType w:val="multilevel"/>
    <w:tmpl w:val="4F23327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2207"/>
    <w:multiLevelType w:val="hybridMultilevel"/>
    <w:tmpl w:val="53F66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57D92"/>
    <w:multiLevelType w:val="hybridMultilevel"/>
    <w:tmpl w:val="20BE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D74AC"/>
    <w:multiLevelType w:val="hybridMultilevel"/>
    <w:tmpl w:val="4D4498DA"/>
    <w:lvl w:ilvl="0" w:tplc="49303E72">
      <w:start w:val="1"/>
      <w:numFmt w:val="decimal"/>
      <w:pStyle w:val="Numerowaniewtabeli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181"/>
    <w:rsid w:val="000C048B"/>
    <w:rsid w:val="000F42CF"/>
    <w:rsid w:val="00103577"/>
    <w:rsid w:val="00107EB6"/>
    <w:rsid w:val="00141068"/>
    <w:rsid w:val="001E1D31"/>
    <w:rsid w:val="0026204F"/>
    <w:rsid w:val="00285D95"/>
    <w:rsid w:val="00305FD3"/>
    <w:rsid w:val="00340F50"/>
    <w:rsid w:val="003D7CBC"/>
    <w:rsid w:val="00447AA6"/>
    <w:rsid w:val="00476D5D"/>
    <w:rsid w:val="004E1D45"/>
    <w:rsid w:val="004F03F0"/>
    <w:rsid w:val="00511961"/>
    <w:rsid w:val="005A0FC8"/>
    <w:rsid w:val="006055E2"/>
    <w:rsid w:val="00665DB1"/>
    <w:rsid w:val="006D2FC9"/>
    <w:rsid w:val="0073087F"/>
    <w:rsid w:val="00776DDF"/>
    <w:rsid w:val="00777C5D"/>
    <w:rsid w:val="00911DB9"/>
    <w:rsid w:val="009A4594"/>
    <w:rsid w:val="00A272B9"/>
    <w:rsid w:val="00A5359E"/>
    <w:rsid w:val="00A61D13"/>
    <w:rsid w:val="00B1111A"/>
    <w:rsid w:val="00B36711"/>
    <w:rsid w:val="00B52FAD"/>
    <w:rsid w:val="00B71F8E"/>
    <w:rsid w:val="00BC35DF"/>
    <w:rsid w:val="00C010DD"/>
    <w:rsid w:val="00C014B5"/>
    <w:rsid w:val="00C407D4"/>
    <w:rsid w:val="00CD1C98"/>
    <w:rsid w:val="00D01C61"/>
    <w:rsid w:val="00D108D2"/>
    <w:rsid w:val="00D21598"/>
    <w:rsid w:val="00D60E4A"/>
    <w:rsid w:val="00DC0067"/>
    <w:rsid w:val="00DD582C"/>
    <w:rsid w:val="00DF3181"/>
    <w:rsid w:val="00E03A41"/>
    <w:rsid w:val="00EC249B"/>
    <w:rsid w:val="00EE7343"/>
    <w:rsid w:val="00F404F4"/>
    <w:rsid w:val="00FF001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AC00-0E28-4701-9DE8-E1EABBCC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18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1"/>
    <w:uiPriority w:val="34"/>
    <w:qFormat/>
    <w:locked/>
    <w:rsid w:val="00DF3181"/>
  </w:style>
  <w:style w:type="paragraph" w:customStyle="1" w:styleId="Akapitzlist1">
    <w:name w:val="Akapit z listą1"/>
    <w:basedOn w:val="Normalny"/>
    <w:link w:val="AkapitzlistZnak"/>
    <w:uiPriority w:val="34"/>
    <w:qFormat/>
    <w:rsid w:val="00DF3181"/>
    <w:pPr>
      <w:ind w:left="720"/>
      <w:contextualSpacing/>
    </w:pPr>
  </w:style>
  <w:style w:type="paragraph" w:customStyle="1" w:styleId="Numerowaniewtabeli">
    <w:name w:val="Numerowanie w tabeli"/>
    <w:basedOn w:val="Akapitzlist"/>
    <w:uiPriority w:val="99"/>
    <w:qFormat/>
    <w:rsid w:val="00D21598"/>
    <w:pPr>
      <w:numPr>
        <w:numId w:val="7"/>
      </w:numPr>
      <w:tabs>
        <w:tab w:val="num" w:pos="360"/>
      </w:tabs>
      <w:spacing w:before="120" w:after="0" w:line="252" w:lineRule="auto"/>
      <w:ind w:left="720" w:firstLine="0"/>
    </w:pPr>
    <w:rPr>
      <w:rFonts w:ascii="Calibri" w:eastAsia="Times New Roman" w:hAnsi="Calibri" w:cs="Calibr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1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FC8"/>
  </w:style>
  <w:style w:type="paragraph" w:styleId="Stopka">
    <w:name w:val="footer"/>
    <w:basedOn w:val="Normalny"/>
    <w:link w:val="StopkaZnak"/>
    <w:uiPriority w:val="99"/>
    <w:unhideWhenUsed/>
    <w:rsid w:val="005A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FC8"/>
  </w:style>
  <w:style w:type="paragraph" w:customStyle="1" w:styleId="Zawartotabeli">
    <w:name w:val="Zawartość tabeli"/>
    <w:basedOn w:val="Normalny"/>
    <w:rsid w:val="005119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F910C-7924-4DCF-80FC-0FAA90BD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Dariusz Kuc</cp:lastModifiedBy>
  <cp:revision>21</cp:revision>
  <cp:lastPrinted>2018-06-14T07:32:00Z</cp:lastPrinted>
  <dcterms:created xsi:type="dcterms:W3CDTF">2018-06-07T21:31:00Z</dcterms:created>
  <dcterms:modified xsi:type="dcterms:W3CDTF">2018-06-25T07:58:00Z</dcterms:modified>
</cp:coreProperties>
</file>